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7D8" w:rsidRDefault="00A437D8" w:rsidP="00A437D8">
      <w:pPr>
        <w:shd w:val="clear" w:color="auto" w:fill="FFFFFF"/>
        <w:spacing w:before="240" w:after="240" w:line="300" w:lineRule="atLeast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  <w:r w:rsidRPr="00A437D8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drawing>
          <wp:inline distT="0" distB="0" distL="0" distR="0">
            <wp:extent cx="5940425" cy="8403226"/>
            <wp:effectExtent l="19050" t="0" r="3175" b="0"/>
            <wp:docPr id="1" name="Рисунок 1" descr="C:\Documents and Settings\Admin\Рабочий стол\СУББОТА\Федеральные документы\Указ Президента РФ Об утверждении стратегии государственной антинаркотической политики Р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СУББОТА\Федеральные документы\Указ Президента РФ Об утверждении стратегии государственной антинаркотической политики РФ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3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7D8" w:rsidRDefault="00A437D8" w:rsidP="006D021D">
      <w:pPr>
        <w:shd w:val="clear" w:color="auto" w:fill="FFFFFF"/>
        <w:spacing w:before="240" w:after="240" w:line="300" w:lineRule="atLeast"/>
        <w:ind w:firstLine="840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A437D8" w:rsidRDefault="00A437D8" w:rsidP="006D021D">
      <w:pPr>
        <w:shd w:val="clear" w:color="auto" w:fill="FFFFFF"/>
        <w:spacing w:before="240" w:after="240" w:line="300" w:lineRule="atLeast"/>
        <w:ind w:firstLine="840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A437D8" w:rsidRDefault="00A437D8" w:rsidP="006D021D">
      <w:pPr>
        <w:shd w:val="clear" w:color="auto" w:fill="FFFFFF"/>
        <w:spacing w:before="240" w:after="240" w:line="300" w:lineRule="atLeast"/>
        <w:ind w:firstLine="840"/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center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lastRenderedPageBreak/>
        <w:t>Стратегия государственной антинаркотической политики Российской Федерации</w:t>
      </w: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                   д</w:t>
      </w:r>
      <w:r w:rsidRPr="006D021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о 2020 года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jc w:val="center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I. Введение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1. Необходимость принятия Стратегии государственной антинаркотической политики Российской Федерации до 2020 года (далее - Стратегия) обусловлена динамикой изменений, происходящих в России и в мире, возникновением новых вызовов и угроз, связанных прежде всего с активизацией деятельности транснациональной преступности, усилением терроризма, экстремизма, появлением новых видов наркотических средств и психотропных веществ (далее - наркотики), усилением негативных тенденций, таких как устойчивое сокращение численности населения России, в том числе уменьшение численности молодого трудоспособного населения вследствие расширения масштабов незаконного распространения наркотиков.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Стратегией национальной безопасности Российской Федерации до 2020 года, утвержденной Президентом Российской Федерации 12 мая 2009 г., одним из источников угроз национальной безопасности признана деятельность транснациональных преступных группировок и организаций, связанная с незаконным оборотом наркотиков и их прекурсоров.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 Современная наркоситуация в Российской Федерации характеризуется расширением масштабов незаконного оборота и немедицинского потребления высококонцентрированных наркотиков, таких как героин, кокаин, стимуляторы амфетаминового ряда, лекарственных препаратов, обладающих психотропным воздействием, а также их влиянием на распространение ВИЧ-инфекции, вирусных гепатитов, что представляет серьезную угрозу безопасности государства, экономике страны и здоровью ее населения.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Ключевым фактором негативного развития наркоситуации в Российской Федерации является масштабное производство опиатов на территории Афганистана и их последующий транснациональный трафик на территорию России.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ряде российских регионов отмечается рост распространения наркотиков, изготовленных из местного растительного сырья и лекарственных препаратов, содержащих наркотические средства и находящихся в свободной продаже, появляются новые виды психоактивных веществ, способствующие формированию зависимых форм поведения.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 эффективности государственной антинаркотической политики отрицательно сказывается отсутствие государственной системы мониторинга развития наркоситуации.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Недостаточно эффективно организованы профилактическая деятельность, медицинская помощь и медико-социальная реабилитация больных наркоманией. Недостаточно используется потенциал общественных объединений и религиозных организаций.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Необходимо принятие комплексных и сбалансированных мер, которые не только существенно снизили бы немедицинское потребление наркотиков и последствия их потребления, но и способствовали разрушению финансовых, организационных, информационных и иных наркодилерских сетей.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jc w:val="center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II. Общие положения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3. Стратегия разработана в соответствии с Конституцией Российской Федерации, федеральными законами и иными нормативными правовыми актами Российской Федерации, общепризнанными принципами и нормами международного права в области противодействия незаконному обороту наркотиков и их прекурсоров с учетом отечественного и зарубежного опыта. </w:t>
      </w: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Стратегией определяются цель, принципы, основные направления и задачи государственной антинаркотической политики Российской Федерации.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Стратегии развиваются и конкретизируются применительно к сфере антинаркотической деятельности соответствующие положения Стратегии национальной безопасности Российской Федерации до 2020 года и Концепции долгосрочного социально-экономического развития Российской Федерации на период до 2020 года.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 Генеральной целью Стратегии является существенное сокращение незаконного распространения и немедицинского потребления наркотиков, масштабов последствий их незаконного оборота для безопасности и здоровья личности, общества и государства.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Решения и меры, принимаемые органами государственной власти в области борьбы с незаконным оборотом наркотиков и их прекурсоров, основываются на принципах законности, соблюдения конституционных прав и свобод граждан, открытости, конкретности, системности, комплексности, упреждающего воздействия, обеспечения равенства всех перед законом и неотвратимости ответственности, опоры на поддержку общества, недопустимости применения в Российской Федерации заместительных методов лечения больных наркоманией с применением наркотических средств и психотропных веществ, внесенных в списки I и II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N681 (далее - перечень наркотических средств), а равно легализации потребления отдельных наркотиков в немедицинских целях.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 Достижение генеральной цели Стратегии осуществляется на основе сбалансированного и обоснованного сочетания мер по следующим направлениям: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а) сокращение предложения наркотиков путем целенаправленного пресечения их нелегального производства и оборота внутри страны, противодействия наркоагрессии;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б) сокращение спроса на наркотики путем совершенствования системы профилактической, лечебной и реабилитационной работы;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в) развитие и укрепление международного сотрудничества в сфере контроля над наркотиками.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6. Основные стратегические задачи: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а) разработка и внедрение государственной системы мониторинга наркоситуации в Российской Федерации;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б) создание и реализация общегосударственного комплекса мер по пресечению незаконного распространения наркотиков и их прекурсоров на территории Российской Федерации;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в) выработка мер противодействия наркотрафику на территорию Российской Федерации, адекватных существующей наркоугрозе;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г) обеспечение надежного государственного контроля за легальным оборотом наркотиков и их прекурсоров;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д) создание государственной системы профилактики немедицинского потребления наркотиков с приоритетом мероприятий первичной профилактики;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е) совершенствование системы оказания наркологической медицинской помощи больным наркоманией и их реабилитации;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ж) совершенствование организационного, нормативно-правового и ресурсного обеспечения антинаркотической деятельности.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7. Государственная антинаркотическая политика - это система стратегических приоритетов и мер, а также деятельность федеральных органов государственной власти, Государственного антинаркотического комитета, органов государственной власти субъектов Российской Федерации, антинаркотических комиссий в субъектах Российской Федерации, органов местного самоуправления, направленная на предупреждение, выявление и пресечение незаконного оборота наркотиков и их прекурсоров, профилактику немедицинского потребления наркотиков, лечение и реабилитацию больных наркоманией.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Стратегия государственной антинаркотической политики - официально принятые основные направления государственной политики, определяющие меры, организацию и координацию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в сфере оборота наркотиков и их прекурсоров и противодействия их незаконному обороту.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8. Антинаркотическая деятельность - деятельность федеральных органов государственной власти, Государственного антинаркотического комитета, органов государственной власти субъектов Российской Федерации, антинаркотических комиссий в субъектах Российской Федерации и органов местного самоуправления по реализации государственной антинаркотической политики.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Руководство антинаркотической деятельностью осуществляет Президент Российской Федерации.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9. Субъектами антинаркотической деятельности являются: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а) Государственный антинаркотический комитет, осуществляющий координацию деятельности федеральных органов исполнительной власти и антинаркотических комиссий в субъектах Российской Федерации, а также организацию их взаимодействия с органами исполнительной власти субъектов Российской Федерации, органами местного самоуправления, общественными объединениями и организациями по реализации государственной антинаркотической политики;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б) антинаркотические комиссии в субъектах Российской Федерации и в муниципальных образованиях, обеспечивающие координацию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самоуправления, а также организующие их взаимодействие с общественными объединениями по профилактике немедицинского потребления наркотиков и противодействию их незаконному обороту в рамках своих полномочий;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в) Федеральная служба Российской Федерации по контролю за оборотом наркотиков, обеспечивающая выполнение функций по реализации государственной антинаркотической политики, нормативно-правовому регулированию, контролю и надзору в сфере оборота наркотиков и их прекурсоров, а также в области противодействия их незаконному обороту;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г) Министерство здравоохранения и социального развития Российской Федерации, осуществляющее функции по выработке государственной политики и нормативно-правовому регулированию в сфере организации медицинской профилактики, медицинской помощи и </w:t>
      </w: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медицинской реабилитации для лиц, потребляющих наркотики, и больных наркоманией, а также в сфере фармацевтической деятельности, включая вопросы оборота наркотических средств, психотропных веществ и их прекурсоров;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д) другие федеральные органы исполнительной власти, обеспечивающие реализацию функций по противодействию незаконному обороту наркотиков и их прекурсоров, а также меры профилактики немедицинского потребления наркотиков в пределах предоставленных им Президентом Российской Федерации и Правительством Российской Федерации полномочий;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е) высшие должностные лица (руководители высших исполнительных органов государственной власти) субъектов Российской Федерации, осуществляющие в рамках своих полномочий руководство антинаркотической деятельностью на территории субъектов Российской Федерации;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ж) органы исполнительной власти субъектов Российской Федерации, обеспечивающие реализацию государственной антинаркотической политики в субъектах Российской Федерации;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з) органы местного самоуправления, в пределах своей компетенции организующие исполнение законодательства Российской Федерации о наркотических средствах, психотропных веществах и об их прекурсорах.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10. Общественные объединения и религиозные организации вправе участвовать в профилактике немедицинского потребления наркотиков и реабилитации лиц, потребляющих наркотики.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11. Объектами антинаркотической деятельности являются: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а) население страны, в первую очередь дети, подростки, молодежь и их семьи, особенно входящие в группы риска вовлечения в незаконный оборот наркотиков и их прекурсоров, а также лица, потребляющие наркотики в немедицинских целях, и их семьи; больные наркоманией, нуждающиеся в лечении и реабилитации, и их семьи; работники отдельных видов профессиональной деятельности и деятельности, связанной с источниками повышенной опасности;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б) организации и учреждения, участвующие в легальном обороте наркотиков и их прекурсоров;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в) организованные преступные группы и сообщества, участвующие в незаконном обороте наркотиков и их прекурсоров.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jc w:val="center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III. Совершенствование</w:t>
      </w: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Pr="006D021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системы мер по сокращению предложения наркотиков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12. Основным содержанием системы мер по сокращению предложения наркотиков в незаконном обороте являются согласованные действия организационного, правоохранительного, нормативно-правового и международного характера, принимаемые федеральными органами исполнительной власти и органами исполнительной власти субъектов Российской Федерации, осуществляющими противодействие незаконному обороту наркотиков и их прекурсоров, при координирующей роли Федеральной службы Российской Федерации по контролю за оборотом наркотиков, направленные на противодействие нелегальному ввозу наркотиков из-за рубежа, а также их незаконному производству, транспортировке и распространению на территории страны.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Главными стратегическими угрозами в данной сфере являются контрабанда афганских опиатов и каннабиноидов из стран Центральной Азии, синтетических наркотиков из Западной и Восточной Европы, кокаина из государств Латинской Америки, поступление в незаконный оборот </w:t>
      </w: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химических веществ (прекурсоров), используемых при производстве наркотиков, использование внутренней сырьевой базы незаконного наркопроизводства, расширение немедицинского потребления средств, содержащих психоактивные вещества, в отношении которых меры контроля не установлены.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13. Стратегическими целями государственной антинаркотической политики в сфере сокращения предложения наркотиков в незаконном обороте являются: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а) создание эффективной системы защиты территории Российской Федерации от нелегального ввоза наркотиков из-за рубежа;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б) уничтожение инфраструктуры нелегального производства, транспортировки и распространения наркотиков внутри страны;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в) ликвидация сырьевой базы незаконного наркопроизводства на территории Российской Федерации;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г) недопущение поступления наркотических средств, психотропных веществ и их прекурсоров, а также сильнодействующих веществ из легального в незаконный оборот;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д) подрыв экономических основ наркопреступности;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е) пресечение преступных связей с международным наркобизнесом;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ж) разрушение коррупционных связей, способствующих незаконному обороту наркотиков и их прекурсоров;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з) пресечение оборота новых видов наркотиков, а также неконтролируемых психоактивных средств и веществ, используемых для немедицинского потребления.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14. Под системой защиты территории Российской Федерации от контрабандного ввоза наркотиков из-за рубежа подразумевается комплекс мер, направленных на: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а) укрепление режима границ через организационно-техническое и административно-правовое регулирование;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б) расширение через международное сотрудничество возможностей пресечения культивации наркосодержащих растений и производства наркотиков в Афганистане и наркотрафика в странах транзита.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15. Сокращение предложения наркотиков в незаконном обороте осуществляется с использованием экономических возможностей государства, выделения на эти цели достаточного объема финансовых, материальных и иных ресурсов, включая ресурсную поддержку государственных органов, осуществляющих противодействие незаконному обороту наркотиков и их прекурсоров, путем развития системы их технического оснащения.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Организационные меры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 сокращению предложения наркотиков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16. При реализации мер по сокращению предложения наркотиков в незаконном обороте Российская Федерация исходит из необходимости постоянного совершенствования правоохранительных мер по пресечению деятельности организованных преступных групп </w:t>
      </w: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(преступных сообществ), действующих в сфере незаконного оборота наркотиков и их прекурсоров.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целях обеспечения сокращения предложения наркотиков в незаконном обороте обеспечиваются комплексное развитие и совершенствование деятельности органов государственной власти, осуществляющих противодействие незаконному обороту наркотиков и их прекурсоров.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Принимаются меры по укреплению социальных гарантий для сотрудников органов государственной власти, осуществляющих антинаркотическую деятельность.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Российской Федерацией обеспечивается научно-техническая поддержка правоохранительной антинаркотической деятельности, оснащение государственных органов, осуществляющих противодействие незаконному обороту наркотиков и их прекурсоров, специальными средствами и техникой.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Разрабатывается программа мер по созданию и развитию системы профессиональной подготовки кадров в сфере антинаркотической деятельности.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Обеспечивается сотрудничество правоохранительных и иных государственных органов с гражданами и институтами гражданского общества для оказания содействия правоохранительным органам в противодействии незаконному обороту наркотиков и их прекурсоров, обнаружении мест произрастания дикорастущих наркосодержащих растений и фактов их незаконного выращивания, выявлении и пресечении коррупционных связей, способствующих незаконному обороту наркотиков и их прекурсоров.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Правоохранительные меры по сокращению предложения наркотиков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17. В целях пресечения контрабанды наркотиков на территорию Российской Федерации обеспечивается развитие системы противодействия организованной наркопреступности.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Для решения задач уничтожения инфраструктуры незаконного производства и транспортировки наркотиков и их прекурсоров, сетей наркораспространения на территории Российской Федерации формируется план правоохранительных мер, принимаемых во взаимодействии с государственными органами, осуществляющими противодействие незаконному обороту наркотиков и их прекурсоров.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18. Снижение наркодавления на Российскую Федерацию обеспечивается развитием системы мер, включающей в себя: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а) повышение эффективности инструментов международного сотрудничества;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б) повышение эффективности пограничного контроля, в том числе путем развития сотрудничества правоохранительных органов государств - участников антинаркотической деятельности;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в) укрепление режима границ.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19. Обеспечивается участие Российской Федерации в реализации мероприятий по укреплению "поясов безопасности" вокруг Афганистана с целью пресечения незаконного ввоза опиатов.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Проводятся согласованные межгосударственные профилактические и оперативно-разыскные мероприятия по выявлению и ликвидации каналов международного наркотрафика.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Решение задач обеспечения антинаркотической безопасности достигается путем укрепления государственной границы Российской Федерации и границ таможенного союза, повышения их технической оснащенности, создания и совершенствования механизмов контроля за грузами, перевозимыми через таможенную границу Российской Федерации.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Для недопущения нелегального ввоза наркотиков в Российскую Федерацию совершенствуется система мер государственного контроля за иностранными гражданами (лицами без гражданства), прибывающими в Российскую Федерацию (находящимися на ее территории), в особенности из наркоопасных регионов мира.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Принимаются целенаправленные меры по обеспечению общей безопасности в морских акваториях. Создается система мер контроля за инфраструктурой морских грузо-пассажирских перевозок.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Принимаются меры по выявлению новых видов психоактивных веществ с целью их классификации и решения вопроса о включении в списки I, II и III перечня наркотических средств.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Обеспечиваются меры по пресечению незаконного оборота наркотиков в местах проведения культурно-досуговых мероприятий.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20. Безопасность легального оборота наркотиков в Российской Федерации обеспечивается за счет совершенствования государственного механизма контроля за его осуществлением, особенно за оборотом прекурсоров.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Формируется система мер, обеспечивающих разработку и производство новых лекарственных средств, содержащих наркотики (в масляных формах, пластырей и других), извлечение которых легкодоступным путем невозможно и применение которых в немедицинских целях затруднено.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 решении задач по уничтожению имеющейся в Российской Федерации сырьевой базы незаконного наркопроизводства совершенствуется система выявления незаконных посевов и очагов произрастания дикорастущих наркосодержащих растений, разрабатываются научные методики применения химических веществ для уничтожения наркосодержащих растений, а также снижения содержания в них психоактивных веществ.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Совершенствование нормативно-правовой базы сокращения предложения наркотиков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21. Российская Федерация реализует меры, направленные на совершенствование законодательства в сфере оборота наркотиков и их прекурсоров и в области противодействия их незаконному обороту, в целях охраны здоровья граждан, государственной и общественной безопасности.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 реализации данных мер обеспечивается имплементация передового международного опыта нормативного регулирования.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целях сокращения предложения наркотиков обеспечивается ужесточение административной ответственности за незаконное потребление наркотиков, уголовной ответственности за преступления, связанные с незаконным оборотом наркотиков и их прекурсоров, в том числе за сбыт наркотиков в исправительных учреждениях, а также в учреждениях или местах, используемых для проведения учебных, спортивных, культурных, развлекательных и иных публичных мероприятий.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Российская Федерация обеспечивает принятие мер, направленных на стимулирование социальной активности по информированию органов государственной власти, осуществляющих </w:t>
      </w: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противодействие незаконному обороту наркотиков и их прекурсоров, о фактах их незаконного оборота.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Принимаются системные меры по совершенствованию условий деятельности государственных органов, осуществляющих противодействие незаконному обороту наркотиков и их прекурсоров, по подрыву экономических основ наркопреступности.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jc w:val="center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IV. Совершенствование системы мер по сокращению спроса на наркотики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22. Система мер по сокращению спроса на наркотики, направленная на оздоровление населения Российской Федерации путем снижения потребления наркотических средств и психотропных веществ и уменьшения неблагоприятных социальных последствий их употребления, строится на основе приоритета профилактических мер общественного, административного и медицинского характера и включает в себя: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а) государственную систему профилактики немедицинского потребления наркотиков;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б) наркологическую медицинскую помощь;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в) медико-социальную реабилитацию больных наркоманией.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23. Основными угрозами в данной сфере являются: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а) широкое распространение в обществе терпимого отношения к немедицинскому потреблению наркотиков;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б) увеличение численности лиц, вовлеченных в немедицинское потребление наркотиков;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в) недостаточная эффективность организации оказания наркологической медицинской, педагогической, психологической и социальной помощи больным наркоманией;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г) сокращение числа специализированных наркологических медицинских учреждений, низкое число наркологических реабилитационных центров (отделений) в субъектах Российской Федерации, а также недостаточное количество медицинских психологов, специалистов по социальной работе, социальных работников и иного персонала, участвующего в осуществлении медико-социальной реабилитации;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д) недостаточная доступность медико-социальной реабилитации для больных наркоманией;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е) увеличение численности лиц, прошедших лечение, реабилитацию и вновь вернувшихся к немедицинскому потреблению наркотиков;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ж) смещение личностных ориентиров в сторону потребительских ценностей;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з) недостаточно широкий для обеспечения занятости молодежи спектр предложений на рынке труда;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и) слабая организация досуга детей, подростков и молодежи.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Государственная система профилактики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немедицинского потребления наркотиков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24. Государственная система профилактики немедицинского потребления наркотиков - совокупность мероприятий политического, экономического, правового, социального, медицинского, педагогического, культурного, физкультурно-спортивного и иного характера, направленных на предупреждение возникновения и распространения немедицинского потребления наркотиков и наркомании.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Стратегической целью профилактики немедицинского потребления наркотиков является сокращение масштабов немедицинского потребления наркотиков, формирование негативного отношения к незаконному обороту и потреблению наркотиков и существенное снижение спроса на них.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25. Достижение названной цели осуществляется путем решения следующих основных задач: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а)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 и противодействия деятельности по пропаганде и незаконной рекламе наркотиков и других психоактивных веществ,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обороте, проведения грамотной информационной политики в средствах массовой информации;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б) организация и проведение профилактических мероприятий с группами риска немедицинского потребления наркотиков;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в) организация профилактической работы в организованных (трудовых и образовательных) коллективах;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г) развитие системы раннего выявления незаконных потребителей наркотиков, в частности посредством ежегодной диспансеризации;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д) создание условий для вовлечения граждан в антинаркотическую деятельность, формирование, стимулирование развития и государственная поддержка деятельности волонтерского молодежного антинаркотического движения, общественных антинаркотических объединений и организаций, занимающихся профилактикой наркомании;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е) формирование личной ответственности за свое поведение, обусловливающее снижение спроса на наркотики;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ж) формирование психологического иммунитета к потреблению наркотиков у детей школьного возраста, их родителей и учителей.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26. В формировании системы профилактики немедицинского потребления наркотиков участвуют органы государственной власти всех уровней, органы местного самоуправления, общественные объединения и религиозные организации, граждане, в том числе специалисты образовательных, медицинских и культурно-просветительских учреждений, волонтеры молодежных организаций.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Мероприятия профилактики немедицинского потребления наркотиков предназначены для всех категорий населения, в первую очередь для детей и молодежи, находящихся в неблагоприятных семейных, социальных условиях, в трудной жизненной ситуации, а также для лиц групп риска немедицинского потребления наркотиков.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27. Одним из предпочтительных направлений антинаркотической деятельности является включение в основные и дополнительные образовательные программы общеобразовательных учреждений и учреждений профессионального образования разделов по профилактике злоупотребления психоактивными веществами, а также программ, направленных на соответствующие целевые аудитории (далее - целевые программы). При этом реализация целевых программ должна охватывать следующие возрастные и социальные группы: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а) дети и подростки в возрасте до 17 лет включительно (обучающиеся, воспитанники образовательных учреждений и осужденные в воспитательных колониях уголовно-исполнительной системы России);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б) молодежь в возрасте до 30 лет включительно;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в) работающее население;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г) призывники и военнослужащие.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28. При проведении профилактических мероприятий следует отдавать предпочтение сочетанию индивидуальных и групповых методов работы, а также методам прямого и косвенного (опосредованного) воздействия на лиц из групп риска немедицинского потребления наркотиков, освоения и раскрытия ресурсов психики и личности, поддержки молодого человека и помощи ему в самореализации собственного жизненного предназначения.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Также необходимо разработать механизмы социального партнерства между государственными структурами и российскими компаниями и корпорациями, общественными объединениями и организациями при проведении профилактических мероприятий антинаркотической направленности.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Наркологическая медицинская помощь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29. Оказание наркологической медицинской помощи лицам, допускающим немедицинское потребление наркотиков, осуществляется в соответствии с Конституцией Российской Федерации, законодательством Российской Федерации об охране здоровья граждан.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30.Современное состояние системы наркологической медицинской помощи определяется: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а) недостаточной результативностью наркологической медицинской помощи;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б) сокращением числа специализированных государственных наркологических медицинских учреждений и ухудшением их кадрового обеспечения;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в) недостаточностью финансового и технического обеспечения наркологической медицинской помощи.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31. Стратегической целью государственной политики в области развития наркологической медицинской помощи является своевременное выявление и лечение лиц, незаконно потребляющих наркотики, совершенствование наркологической медицинской помощи больным наркоманией, повышение ее доступности и качества, снижение уровня смертности.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32. Основные мероприятия по повышению эффективности и развитию наркологической медицинской помощи: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а) подготовка и утверждение порядка оказания наркологической медицинской помощи и стандартов оказания наркологической медицинской помощи;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б) совершенствование основ законодательного, экономического и иного обеспечения организации обязательных форм оказания медицинской помощи больным наркоманией, в том числе вопросов межведомственного взаимодействия и его информационного обеспечения;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в) формирование государственной программы научных исследований в области наркологии;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г) недопущение применения в Российской Федерации заместительных методов лечения наркомании с применением наркотических средств и психотропных веществ, внесенных в списки I и II перечня наркотических средств, а равно легализации употребления отдельных наркотиков в немедицинских целях;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д) совершенствование методов диагностики наркомании, обследования, лечения больных наркоманией;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е) регулярная подготовка специалистов в области оказания наркологической медицинской помощи, повышение уровня информированности специалистов первичного звена здравоохранения по вопросам организации оказания наркологической медицинской помощи;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ж) улучшение финансового обеспечения деятельности специализированных государственных наркологических учреждений субъектов Российской Федерации, наркологических подразделений лечебных учреждений муниципальных образований за счет средств бюджетов всех уровней;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з) принятие мер по укреплению социальных гарантий для сотрудников наркологической службы.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Реабилитация больных наркоманией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33. Реабилитация больных наркоманией определяется как совокупность медицинских, психологических, педагогических, правовых и социальных мер, направленных на восстановление физического, психического, духовного и социального здоровья, способности функционирования в обществе (реинтеграцию) без употребления наркотиков.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34. Современное состояние системы реабилитации лиц, больных наркоманией, определяется: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а) несовершенством нормативно-правовой базы по реабилитации больных наркоманией;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б) недостаточным финансированием реабилитационного звена наркологической медицинской помощи за счет бюджетов субъектов Российской Федерации;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в) незначительным числом наркологических реабилитационных центров, а также реабилитационных отделений в структуре действующих наркологических учреждений в субъектах Российской Федерации и низким уровнем их кадрового обеспечения;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г) слабым развитием системы мотивации лиц, допускающих немедицинское потребление наркотиков, к участию в реабилитационных программах, а также механизма отбора участников для включения в программы реабилитации;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д) недостаточной эффективностью медико-социальных мероприятий, обеспечивающих восстановление социально значимых ресурсов личности больного наркоманией и его дальнейшую социализацию в обществе;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е) отсутствием условий для социальной и трудовой реинтеграции участников реабилитационных программ.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35. Стратегической целью государственной политики в сфере реабилитации больных наркоманией является формирование многоуровневой системы, обеспечивающей доступность к эффективным программам реабилитации лиц, больных наркоманией, восстановление их социального и общественного статуса, улучшение качества и увеличение продолжительности жизни больных наркоманией.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36. Основными направлениями развития медико-социальной реабилитации больных наркоманией в Российской Федерации являются: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а) организация реабилитационных наркологических центров (отделений) в субъектах Российской Федерации;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б) финансирование наркологических диспансеров и других специализированных наркологических учреждений субъектов Российской Федерации на организацию деятельности наркологических реабилитационных подразделений;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в) укрепление кадрового состава наркологических реабилитационных центров (отделений) и подразделений с целью обеспечения бригадной формы работы с больными наркоманией;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г) систематическая подготовка и переподготовка специалистов (психиатров-наркологов, психотерапевтов, медицинских психологов, социальных работников, специалистов по социальной работе) по вопросам медико-социальной реабилитации больных наркоманией;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д) повышение доступности медико-социальной реабилитации для больных наркоманией, а также для обратившихся за медицинской помощью лиц, употребляющих наркотики с вредными последствиями;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е) организация системы обучения и трудоустройства больных наркоманией, прошедших медико-социальную реабилитацию;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ж) разработка критериев оценки эффективности работы наркологических реабилитационных центров (отделений), а также немедицинских реабилитационных организаций;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з) совершенствование методов медико-социальной реабилитации больных наркоманией;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и) формирование правовых основ, обеспечивающих использование потенциала традиционных религиозных конфессий, неправительственных и общественных организаций в государственной системе реабилитационной помощи;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к) введение системы государственного контроля деятельности немедицинских реабилитационных учреждений вне зависимости от их организационно-правовой формы;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л) формирование действенного механизма государственной поддержки научных исследований в области реабилитации больных наркоманией, разработки и внедрения инновационных программ реабилитации и реинтеграции больных наркоманией;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м) формирование системы информирования населения о спектре реабилитационных услуг, предоставляемых на государственном, региональном и муниципальном уровнях;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н) создание механизмов мотивации лиц, допускающих немедицинское потребление наркотиков, на участие в реабилитационных программах;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о) создание механизмов целенаправленной работы с родственниками лиц, участвующих в реабилитационных программах, обеспечивающей формирование социально-позитивного окружения реабилитируемых;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п) разработка механизмов государственной поддержки учреждений, обеспечивающих социальную и трудовую реинтеграцию участников реабилитационных программ.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37. Основным мероприятием по развитию медико-социальной реабилитации больных наркоманией является подготовка программы развития медико-социальной реабилитации, в рамках которой планируется внедрить в деятельность региональных наркологических реабилитационных учреждений малозатратные технологии и стационарозамещающие формы оказания реабилитационной помощи, включая организацию лечебно-трудовых мастерских, а также оснастить их оборудованием для оказания консультативной, диагностической и восстановительной медицинской помощи.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jc w:val="center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V. Основные направления развития международного сотрудничества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38. Стратегическими целями международного сотрудничества Российской Федерации в сфере контроля за оборотом наркотиков являются: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а) использование механизмов многостороннего и двустороннего сотрудничества с иностранными государствами, региональными и международными организациями, включая расширение необходимой договорно-правовой базы;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б) укрепление существующей системы международного контроля за оборотом наркотиков на основе соответствующих Конвенций ООН, резолюций Совета Безопасности, решений Генеральной Ассамблеи и других органов системы ООН.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39. Достижение этих целей обеспечивает развертывание эффективной системы международного антинаркотического сотрудничества Российской Федерации как механизма координации усилий всех участников борьбы с наркобизнесом.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40. Приоритетными направлениями международного сотрудничества Российской Федерации в сфере контроля за оборотом наркотиков являются: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а) осуществление противодействия глобальной наркоугрозе с учетом принципиальной позиции Российской Федерации о центральной координирующей роли ООН и ее Совета Безопасности в борьбе с новыми вызовами и угрозами в этой сфере;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б) концентрация основных усилий на борьбе с контрабандой в Российскую Федерацию опиатов и каннабиноидов из Афганистана и стран Центральной Азии;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в) повышение роли России в оказании технического содействия Афганистану и другим странам Западной и Центральной Азии в противодействии афганской наркоугрозе;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г) ведение целенаправленной работы по прогнозированию и ликвидации угроз национальной безопасности Российской Федерации со стороны других типов наркотиков, включая синтетические;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д) развитие регионального сотрудничества в сфере контроля над наркотиками с использованием потенциала таких международных организаций и структур, как Организация Договора о коллективной безопасности, Шанхайская организация сотрудничества, Содружество Независимых Государств, Евразийская группа по противодействию легализации преступных </w:t>
      </w: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доходов и финансированию терроризма и другие, в том числе в контексте укрепления "поясов" антинаркотической и финансовой безопасности вокруг Афганистана;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е) комплексное изучение проблем, связанных с контролем над наркотиками, включая сокращение предложения и спроса на них, и выработка совместных мер по решению указанных проблем в контактах с "Группой восьми", в первую очередь с представителями США, Европейского союза, НАТО, а также на соответствующих площадках Азиатско-Тихоокеанского региона, Африки, Латинской и Северной Америки.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jc w:val="center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VI. Организационное, правовое</w:t>
      </w: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Pr="006D021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и ресурсное обеспечение антинаркотической деятельности </w:t>
      </w: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            </w:t>
      </w:r>
      <w:r w:rsidRPr="006D021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в Российской Федерации.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jc w:val="center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Механизм контроля</w:t>
      </w: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Pr="006D021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за реализацией Стратегии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41. Совершенствование организационного, правового и ресурсного обеспечения антинаркотической деятельности в Российской Федерации осуществляется в целях повышения уровня координации субъектов антинаркотической деятельности и качества их работы в сфере борьбы с незаконным оборотом наркотиков на территории Российской Федерации, профилактики немедицинского потребления наркотиков, лечения и реабилитации лиц, потребляющих наркотики.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42. Совершенствованию организационного обеспечения антинаркотической деятельности будет способствовать: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а) создание государственной системы мониторинга наркоситуации в Российской Федерации;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б) разработка и реализация федеральных и региональных целевых программ в сфере противодействия злоупотреблению наркотиками и их незаконному обороту;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в) повышение роли антинаркотических комиссий в субъектах Российской Федерации в части, касающейся законодательного закрепления обязательности исполнения решений комиссий для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г) разграничение полномочий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 по вопросам организации и осуществления мероприятий, направленных на профилактику немедицинского потребления наркотиков и наркопреступности, а также антинаркотической пропаганды;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д) создание механизма взаимодействия правоохранительных и иных государственных органов с гражданами и институтами гражданского общества по вопросам противодействия немедицинскому потреблению и незаконному распространению наркотиков;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е) создание государственного научно-исследовательского центра с системой филиалов в федеральных округах, работающего на основе междисциплинарного подхода и продвигающего передовые мировые методы антинаркотической политики.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43. Совершенствование нормативно-правового регулирования антинаркотической деятельности предусматривает: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а) совершенствование законодательства Российской Федерации по основным стратегическим направлениям государственной антинаркотической политики;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б) совершенствование уголовно-правового законодательства Российской Федерации в части, касающейся гармонизации диспозиционных конструкций с мерами уголовного наказания в зависимости от тяжести совершенных преступлений, более широкого использования административной преюдиции, обеспечения гибкости системы наказания, предусматривающей дифференциацию ответственности;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в) введение в законодательство Российской Федерации норм, предоставляющих подсудимым, больным наркоманией и признанным виновными в совершении преступлений небольшой или средней тяжести, связанных с незаконным оборотом наркотиков и их прекурсоров, возможность выбора между лечением и уголовным наказанием, а также устанавливающих механизм контроля за принятыми данной категорией лиц обязательствами по лечению и ответственность за их невыполнение;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г) обеспечение административно-правового регулирования деятельности юридических и физических лиц, действия которых могут создавать условия, способствующие распространению немедицинского потребления наркотиков, особенно в группах риска;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д) внесение изменений в законодательство Российской Федерации, предоставляющих возможность включения вопросов деятельности органов местного самоуправления в сфере профилактики немедицинского потребления наркотиков и антинаркотической пропаганды в перечень вопросов местного значения;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е) совершенствование законодательства Российской Федерации в сфере информации и информатизации в части, касающейся разработки механизмов, препятствующих пропаганде потребления наркотиков, а также позволяющих более активно использовать средства массовой информации в пропаганде здорового образа жизни;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ж) принятие мер, стимулирующих развитие международно-правовой базы сотрудничества, совершенствование и гармонизацию национальных законодательств государств - участников антинаркотической деятельности;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з) создание законодательных и правовых условий, позволяющих гарантировать проведение антинаркотической пропаганды и профилактики в средствах массовой информации;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и) нормативно-правовое регулирование деятельности немедицинских организаций различных форм собственности, частных лиц в сфере профилактики немедицинского потребления наркотиков и реабилитации больных наркоманией.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44. Система документов стратегического планирования (государственные программы в сфере профилактики немедицинского потребления наркотиков и противодействия их незаконному обороту, планы по реализации Стратегии, региональные целевые и комплексные программы) формируется Правительством Российской Федерации, Государственным антинаркотическим комитетом, заинтересованными федеральными органами государственной власти с участием органов государственной власти субъектов Российской Федерации на основании Конституции Российской Федерации, законодательных актов Российской Федерации и иных нормативных правовых актов Российской Федерации.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45. Информационную основу реализации Стратегии призвано обеспечить создание единого межведомственного банка данных заинтересованных федеральных органов государственной власти, содержащего сведения, позволяющие своевременно реагировать на изменения наркоситуации в Российской Федерации, принимать обоснованные оперативные решения.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46. Контроль за ходом реализации Стратегии осуществляется Государственным антинаркотическим комитетом, а результаты контроля отражаются в ежегодном докладе Президенту Российской Федерации о деятельности Государственного антинаркотического комитета.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Реализация Стратегии на федеральном уровне осуществляется по плану соответствующих мероприятий.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Государственный антинаркотический комитет на своих заседаниях заслушивает должностных лиц федеральных органов государственной власти, органов государственной власти субъектов Российской Федерации по вопросам выполнения плана мероприятий по реализации Стратегии.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Реализация Стратегии на региональном и муниципальном уровнях осуществляется в форме антинаркотических программ субъектов Российской Федерации и антинаркотических планов органов местного самоуправления.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jc w:val="center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Ожидаемые результаты и риски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47. Ожидаемые результаты реализации Стратегии: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а) существенное сокращение предложения наркотиков и спроса на них;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б) существенное сокращение масштабов последствий незаконного оборота наркотиков;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в) создание и функционирование государственной системы мониторинга наркоситуации в Российской Федерации;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г) создание и функционирование государственной системы профилактики немедицинского потребления наркотиков;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д) современная система лечения и реабилитации больных наркоманией;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е) стратегические планы по пресечению незаконного распространения наркотиков и их прекурсоров как на федеральном уровне, так и в субъектах Российской Федерации;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ж) действенная система мер противодействия наркотрафику на территорию Российской Федерации;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з) надежный государственный контроль за легальным оборотом наркотиков и их прекурсоров;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и) организационное, нормативно-правовое и ресурсное обеспечение антинаркотической деятельности.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48. Управляемые риски: снижение уровня обустройства и охраны государственной границы Российской Федерации; сокращение числа специализированных наркологических медицинских учреждений и численности психиатров-наркологов, психологов, социальных работников; снижение доступности, качества и эффективности мероприятий профилактики немедицинского потребления наркотиков, лечения и реабилитации лиц, потребляющих наркотики.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Частично управляемые риски: формирование в обществе терпимого отношения к незаконному потреблению наркотиков, дискредитация деятельности федеральных органов государственной власти и органов государственной власти субъектов Российской Федерации, </w:t>
      </w: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осуществляющих противодействие незаконному обороту наркотиков; усиление попыток легализации заместительной терапии с использованием наркотических препаратов и пропаганды потребления наркотиков под предлогом программ замены шприцев; увеличение численности лиц, вовлеченных в незаконное потребление наркотиков.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Неуправляемые риски: рост преступности (включая международную) в сфере незаконного оборота наркотиков и их прекурсоров с появлением новых каналов контрабанды; увеличение уровня незаконной миграции; появление в незаконном обороте новых наркотических средств и обладающих наркогенным потенциалом психотропных веществ.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Меры противодействия: совершенствование антинаркотической деятельности на основе оценки характера, масштабов и последствий воздействия неблагоприятных факторов на достижение генеральной цели и решение задач Стратегии.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jc w:val="center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Заключительные положения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49. Стратегия рассчитана на период 2010 - 2020 годов.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Реализация мер, предусмотренных Стратегией, обеспечивается за счет консолидации усилий и ресурсов всего общества, органов государственной власти всех уровней, общественных объединений и граждан.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Для решения задач, поставленных Стратегией, предусматривается обеспечить последовательное и стабильное увеличение расходов на государственную поддержку антинаркотической деятельности по всем направлениям.</w:t>
      </w:r>
    </w:p>
    <w:p w:rsidR="006D021D" w:rsidRPr="006D021D" w:rsidRDefault="006D021D" w:rsidP="006D021D">
      <w:pPr>
        <w:shd w:val="clear" w:color="auto" w:fill="FFFFFF"/>
        <w:spacing w:before="240" w:after="240" w:line="300" w:lineRule="atLeast"/>
        <w:ind w:firstLine="84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D021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50. Финансирование расходов на государственную поддержку антинаркотической деятельности осуществляется за счет ассигнований из федерального бюджета, бюджетов субъектов Российской Федерации, местных бюджетов и иных не запрещенных законодательством Российской Федерации источников финансирования.</w:t>
      </w:r>
    </w:p>
    <w:p w:rsidR="0028227F" w:rsidRPr="006D021D" w:rsidRDefault="0028227F" w:rsidP="006D021D">
      <w:pPr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8227F" w:rsidRPr="006D021D" w:rsidSect="006D021D">
      <w:footerReference w:type="default" r:id="rId7"/>
      <w:pgSz w:w="11906" w:h="16838"/>
      <w:pgMar w:top="567" w:right="567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CD7" w:rsidRDefault="00E43CD7" w:rsidP="006D021D">
      <w:pPr>
        <w:spacing w:after="0" w:line="240" w:lineRule="auto"/>
      </w:pPr>
      <w:r>
        <w:separator/>
      </w:r>
    </w:p>
  </w:endnote>
  <w:endnote w:type="continuationSeparator" w:id="0">
    <w:p w:rsidR="00E43CD7" w:rsidRDefault="00E43CD7" w:rsidP="006D0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3805770"/>
      <w:docPartObj>
        <w:docPartGallery w:val="Page Numbers (Bottom of Page)"/>
        <w:docPartUnique/>
      </w:docPartObj>
    </w:sdtPr>
    <w:sdtContent>
      <w:p w:rsidR="006D021D" w:rsidRDefault="00A61292">
        <w:pPr>
          <w:pStyle w:val="a5"/>
          <w:jc w:val="right"/>
        </w:pPr>
        <w:r>
          <w:fldChar w:fldCharType="begin"/>
        </w:r>
        <w:r w:rsidR="006D021D">
          <w:instrText>PAGE   \* MERGEFORMAT</w:instrText>
        </w:r>
        <w:r>
          <w:fldChar w:fldCharType="separate"/>
        </w:r>
        <w:r w:rsidR="00A437D8">
          <w:rPr>
            <w:noProof/>
          </w:rPr>
          <w:t>1</w:t>
        </w:r>
        <w:r>
          <w:fldChar w:fldCharType="end"/>
        </w:r>
      </w:p>
    </w:sdtContent>
  </w:sdt>
  <w:p w:rsidR="006D021D" w:rsidRDefault="006D021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CD7" w:rsidRDefault="00E43CD7" w:rsidP="006D021D">
      <w:pPr>
        <w:spacing w:after="0" w:line="240" w:lineRule="auto"/>
      </w:pPr>
      <w:r>
        <w:separator/>
      </w:r>
    </w:p>
  </w:footnote>
  <w:footnote w:type="continuationSeparator" w:id="0">
    <w:p w:rsidR="00E43CD7" w:rsidRDefault="00E43CD7" w:rsidP="006D02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1E53"/>
    <w:rsid w:val="00271E53"/>
    <w:rsid w:val="0028227F"/>
    <w:rsid w:val="006D021D"/>
    <w:rsid w:val="00923EA5"/>
    <w:rsid w:val="00A437D8"/>
    <w:rsid w:val="00A61292"/>
    <w:rsid w:val="00E43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021D"/>
  </w:style>
  <w:style w:type="paragraph" w:styleId="a5">
    <w:name w:val="footer"/>
    <w:basedOn w:val="a"/>
    <w:link w:val="a6"/>
    <w:uiPriority w:val="99"/>
    <w:unhideWhenUsed/>
    <w:rsid w:val="006D0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021D"/>
  </w:style>
  <w:style w:type="paragraph" w:styleId="a7">
    <w:name w:val="Balloon Text"/>
    <w:basedOn w:val="a"/>
    <w:link w:val="a8"/>
    <w:uiPriority w:val="99"/>
    <w:semiHidden/>
    <w:unhideWhenUsed/>
    <w:rsid w:val="00A43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37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021D"/>
  </w:style>
  <w:style w:type="paragraph" w:styleId="a5">
    <w:name w:val="footer"/>
    <w:basedOn w:val="a"/>
    <w:link w:val="a6"/>
    <w:uiPriority w:val="99"/>
    <w:unhideWhenUsed/>
    <w:rsid w:val="006D0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02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5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10502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677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8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8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2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6870</Words>
  <Characters>39162</Characters>
  <Application>Microsoft Office Word</Application>
  <DocSecurity>0</DocSecurity>
  <Lines>326</Lines>
  <Paragraphs>91</Paragraphs>
  <ScaleCrop>false</ScaleCrop>
  <Company/>
  <LinksUpToDate>false</LinksUpToDate>
  <CharactersWithSpaces>45941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2012-10-06T10:43:00Z</dcterms:created>
  <dcterms:modified xsi:type="dcterms:W3CDTF">2013-07-12T12:27:00Z</dcterms:modified>
</cp:coreProperties>
</file>